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A447" w14:textId="31D4334F" w:rsidR="00C92FE9" w:rsidRDefault="00C92FE9">
      <w:r>
        <w:t xml:space="preserve">Na temelju Javnog poziva </w:t>
      </w:r>
      <w:r w:rsidRPr="00C92FE9">
        <w:t>za dodjelu potpora po programu poticanja razvoja poduzetništva na području Općine Tinjan u 2025. godini</w:t>
      </w:r>
      <w:r w:rsidR="00111B0C">
        <w:t>, klasa 402-03/25-01/02, urbroj 2163-37-01/01-25-2</w:t>
      </w:r>
      <w:r>
        <w:t xml:space="preserve"> Općinski načelnik Općine Tinjan donosi </w:t>
      </w:r>
    </w:p>
    <w:p w14:paraId="4F190C73" w14:textId="4AFA2778" w:rsidR="00C92FE9" w:rsidRDefault="00484636" w:rsidP="00C92FE9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B7BACF4" w14:textId="5E25014C" w:rsidR="00484636" w:rsidRDefault="00484636" w:rsidP="00C92FE9">
      <w:pPr>
        <w:jc w:val="center"/>
        <w:rPr>
          <w:b/>
          <w:bCs/>
        </w:rPr>
      </w:pPr>
      <w:r>
        <w:rPr>
          <w:b/>
          <w:bCs/>
        </w:rPr>
        <w:t>o dodjeli potpora po programu poticanja razvoja poduzetništva</w:t>
      </w:r>
      <w:r w:rsidR="009A611A">
        <w:rPr>
          <w:b/>
          <w:bCs/>
        </w:rPr>
        <w:t xml:space="preserve"> na području Općine Tinjan</w:t>
      </w:r>
    </w:p>
    <w:p w14:paraId="056FC986" w14:textId="77777777" w:rsidR="00C92FE9" w:rsidRDefault="00C92FE9" w:rsidP="00C92FE9">
      <w:pPr>
        <w:jc w:val="center"/>
        <w:rPr>
          <w:b/>
          <w:bCs/>
        </w:rPr>
      </w:pPr>
    </w:p>
    <w:p w14:paraId="562026A3" w14:textId="21DFA15B" w:rsidR="00484636" w:rsidRPr="00484636" w:rsidRDefault="00484636" w:rsidP="00484636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717CEA04" w14:textId="08550B86" w:rsidR="00484636" w:rsidRDefault="00484636" w:rsidP="00484636">
      <w:r>
        <w:t>Ovom se Odlukom utvrđuju iznosi sredstava kojim se iz Proračuna Općine Tinjan u 2025. godini</w:t>
      </w:r>
      <w:r>
        <w:t xml:space="preserve"> isplaćuju potpore po zahtjevima zaprimljenima po Javnom pozivu za dodjelu potpora po programu poticanja razvoja poduzetništva koji udovoljavaju uvjetima Javnog poziva.</w:t>
      </w:r>
    </w:p>
    <w:p w14:paraId="686B78AD" w14:textId="1B3DEDB0" w:rsidR="00484636" w:rsidRDefault="00484636" w:rsidP="00484636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7296EC22" w14:textId="4A784486" w:rsidR="00484636" w:rsidRDefault="00484636" w:rsidP="00484636">
      <w:r>
        <w:t>Potpore će se isplatiti sljedećim podnositeljima zahtjeva: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37"/>
        <w:gridCol w:w="1853"/>
        <w:gridCol w:w="3118"/>
        <w:gridCol w:w="1559"/>
      </w:tblGrid>
      <w:tr w:rsidR="005F410F" w14:paraId="647B5898" w14:textId="77777777" w:rsidTr="005F410F">
        <w:tc>
          <w:tcPr>
            <w:tcW w:w="2537" w:type="dxa"/>
          </w:tcPr>
          <w:p w14:paraId="4C728BDF" w14:textId="77777777" w:rsidR="005F410F" w:rsidRDefault="005F410F" w:rsidP="0096573C">
            <w:r>
              <w:t>Naziv trgovačkog društva</w:t>
            </w:r>
          </w:p>
        </w:tc>
        <w:tc>
          <w:tcPr>
            <w:tcW w:w="1853" w:type="dxa"/>
          </w:tcPr>
          <w:p w14:paraId="616CBCBB" w14:textId="77777777" w:rsidR="005F410F" w:rsidRDefault="005F410F" w:rsidP="0096573C">
            <w:r>
              <w:t>Podnositelj</w:t>
            </w:r>
          </w:p>
        </w:tc>
        <w:tc>
          <w:tcPr>
            <w:tcW w:w="3118" w:type="dxa"/>
          </w:tcPr>
          <w:p w14:paraId="1656F96E" w14:textId="77777777" w:rsidR="005F410F" w:rsidRDefault="005F410F" w:rsidP="005F410F">
            <w:pPr>
              <w:ind w:right="-693"/>
            </w:pPr>
            <w:r>
              <w:t>Namjena</w:t>
            </w:r>
          </w:p>
        </w:tc>
        <w:tc>
          <w:tcPr>
            <w:tcW w:w="1559" w:type="dxa"/>
          </w:tcPr>
          <w:p w14:paraId="5AFCB1E2" w14:textId="77777777" w:rsidR="005F410F" w:rsidRDefault="005F410F" w:rsidP="0096573C">
            <w:r>
              <w:t>Odobrena sredstva</w:t>
            </w:r>
          </w:p>
          <w:p w14:paraId="5A21F9DC" w14:textId="7B2D2E39" w:rsidR="005F410F" w:rsidRDefault="005F410F" w:rsidP="0096573C">
            <w:r>
              <w:t>eura</w:t>
            </w:r>
          </w:p>
        </w:tc>
      </w:tr>
      <w:tr w:rsidR="005F410F" w14:paraId="4CADD365" w14:textId="77777777" w:rsidTr="005F410F">
        <w:tc>
          <w:tcPr>
            <w:tcW w:w="2537" w:type="dxa"/>
          </w:tcPr>
          <w:p w14:paraId="6B0299BB" w14:textId="1177B668" w:rsidR="005F410F" w:rsidRDefault="005F410F" w:rsidP="0096573C">
            <w:r>
              <w:t>ATN design</w:t>
            </w:r>
            <w:r>
              <w:t>, obrt</w:t>
            </w:r>
          </w:p>
        </w:tc>
        <w:tc>
          <w:tcPr>
            <w:tcW w:w="1853" w:type="dxa"/>
          </w:tcPr>
          <w:p w14:paraId="5DD084F5" w14:textId="77777777" w:rsidR="005F410F" w:rsidRDefault="005F410F" w:rsidP="0096573C">
            <w:r>
              <w:t>Nenad Antolović</w:t>
            </w:r>
          </w:p>
        </w:tc>
        <w:tc>
          <w:tcPr>
            <w:tcW w:w="3118" w:type="dxa"/>
          </w:tcPr>
          <w:p w14:paraId="6DDCA296" w14:textId="7D0836E6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371C1DBE" w14:textId="77777777" w:rsidR="005F410F" w:rsidRDefault="005F410F" w:rsidP="0096573C">
            <w:r>
              <w:t>215,30</w:t>
            </w:r>
          </w:p>
        </w:tc>
      </w:tr>
      <w:tr w:rsidR="005F410F" w14:paraId="12CA85D0" w14:textId="77777777" w:rsidTr="005F410F">
        <w:tc>
          <w:tcPr>
            <w:tcW w:w="2537" w:type="dxa"/>
          </w:tcPr>
          <w:p w14:paraId="4393AD92" w14:textId="77777777" w:rsidR="005F410F" w:rsidRDefault="005F410F" w:rsidP="0096573C">
            <w:r>
              <w:t>Simp obrt</w:t>
            </w:r>
          </w:p>
        </w:tc>
        <w:tc>
          <w:tcPr>
            <w:tcW w:w="1853" w:type="dxa"/>
          </w:tcPr>
          <w:p w14:paraId="137698C0" w14:textId="77777777" w:rsidR="005F410F" w:rsidRDefault="005F410F" w:rsidP="0096573C">
            <w:r>
              <w:t>Sandi Milohanić</w:t>
            </w:r>
          </w:p>
        </w:tc>
        <w:tc>
          <w:tcPr>
            <w:tcW w:w="3118" w:type="dxa"/>
          </w:tcPr>
          <w:p w14:paraId="62DBA86D" w14:textId="6ED8C15B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4AB81355" w14:textId="7141EF97" w:rsidR="005F410F" w:rsidRDefault="005F410F" w:rsidP="0096573C">
            <w:r>
              <w:t>500</w:t>
            </w:r>
            <w:r>
              <w:t>,00</w:t>
            </w:r>
          </w:p>
        </w:tc>
      </w:tr>
      <w:tr w:rsidR="005F410F" w14:paraId="22C03DED" w14:textId="77777777" w:rsidTr="005F410F">
        <w:tc>
          <w:tcPr>
            <w:tcW w:w="2537" w:type="dxa"/>
          </w:tcPr>
          <w:p w14:paraId="7E7C3F8B" w14:textId="77777777" w:rsidR="005F410F" w:rsidRDefault="005F410F" w:rsidP="0096573C">
            <w:r>
              <w:t>Obrt Ivetić</w:t>
            </w:r>
          </w:p>
        </w:tc>
        <w:tc>
          <w:tcPr>
            <w:tcW w:w="1853" w:type="dxa"/>
          </w:tcPr>
          <w:p w14:paraId="7F9EC688" w14:textId="77777777" w:rsidR="005F410F" w:rsidRDefault="005F410F" w:rsidP="0096573C">
            <w:r>
              <w:t>Alen Ivetić</w:t>
            </w:r>
          </w:p>
        </w:tc>
        <w:tc>
          <w:tcPr>
            <w:tcW w:w="3118" w:type="dxa"/>
          </w:tcPr>
          <w:p w14:paraId="0F17B5B8" w14:textId="176B6205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2CA72196" w14:textId="77777777" w:rsidR="005F410F" w:rsidRDefault="005F410F" w:rsidP="0096573C">
            <w:r>
              <w:t>400,40</w:t>
            </w:r>
          </w:p>
        </w:tc>
      </w:tr>
      <w:tr w:rsidR="005F410F" w14:paraId="7DA3F43F" w14:textId="77777777" w:rsidTr="005F410F">
        <w:tc>
          <w:tcPr>
            <w:tcW w:w="2537" w:type="dxa"/>
          </w:tcPr>
          <w:p w14:paraId="44147D0C" w14:textId="77777777" w:rsidR="005F410F" w:rsidRDefault="005F410F" w:rsidP="0096573C">
            <w:r>
              <w:t>Obrt Kantuna</w:t>
            </w:r>
          </w:p>
        </w:tc>
        <w:tc>
          <w:tcPr>
            <w:tcW w:w="1853" w:type="dxa"/>
          </w:tcPr>
          <w:p w14:paraId="610E07EE" w14:textId="77777777" w:rsidR="005F410F" w:rsidRDefault="005F410F" w:rsidP="0096573C">
            <w:r>
              <w:t>Ivan Jakus</w:t>
            </w:r>
          </w:p>
        </w:tc>
        <w:tc>
          <w:tcPr>
            <w:tcW w:w="3118" w:type="dxa"/>
          </w:tcPr>
          <w:p w14:paraId="78760385" w14:textId="5567BC47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67748F22" w14:textId="49F344DA" w:rsidR="005F410F" w:rsidRDefault="005F410F" w:rsidP="0096573C">
            <w:r>
              <w:t>500</w:t>
            </w:r>
            <w:r>
              <w:t>,00</w:t>
            </w:r>
          </w:p>
        </w:tc>
      </w:tr>
      <w:tr w:rsidR="005F410F" w14:paraId="70B88E14" w14:textId="77777777" w:rsidTr="005F410F">
        <w:tc>
          <w:tcPr>
            <w:tcW w:w="2537" w:type="dxa"/>
          </w:tcPr>
          <w:p w14:paraId="15DE207B" w14:textId="77777777" w:rsidR="005F410F" w:rsidRDefault="005F410F" w:rsidP="0096573C">
            <w:r>
              <w:t>Mrak Mont obrt</w:t>
            </w:r>
          </w:p>
        </w:tc>
        <w:tc>
          <w:tcPr>
            <w:tcW w:w="1853" w:type="dxa"/>
          </w:tcPr>
          <w:p w14:paraId="0590D173" w14:textId="77777777" w:rsidR="005F410F" w:rsidRDefault="005F410F" w:rsidP="0096573C">
            <w:r>
              <w:t>Marino Mrak</w:t>
            </w:r>
          </w:p>
        </w:tc>
        <w:tc>
          <w:tcPr>
            <w:tcW w:w="3118" w:type="dxa"/>
          </w:tcPr>
          <w:p w14:paraId="1D88A5C3" w14:textId="1C414DB4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748D6DC1" w14:textId="5B1377A0" w:rsidR="005F410F" w:rsidRDefault="005F410F" w:rsidP="0096573C">
            <w:r>
              <w:t>500</w:t>
            </w:r>
            <w:r>
              <w:t>,00</w:t>
            </w:r>
          </w:p>
        </w:tc>
      </w:tr>
      <w:tr w:rsidR="005F410F" w14:paraId="313365EE" w14:textId="77777777" w:rsidTr="005F410F">
        <w:tc>
          <w:tcPr>
            <w:tcW w:w="2537" w:type="dxa"/>
          </w:tcPr>
          <w:p w14:paraId="732F96F7" w14:textId="77777777" w:rsidR="005F410F" w:rsidRDefault="005F410F" w:rsidP="0096573C">
            <w:r>
              <w:t>Frizerski obrt Kristina</w:t>
            </w:r>
          </w:p>
        </w:tc>
        <w:tc>
          <w:tcPr>
            <w:tcW w:w="1853" w:type="dxa"/>
          </w:tcPr>
          <w:p w14:paraId="03BF6BC2" w14:textId="77777777" w:rsidR="005F410F" w:rsidRDefault="005F410F" w:rsidP="0096573C">
            <w:r>
              <w:t>Kristina Antolović</w:t>
            </w:r>
          </w:p>
        </w:tc>
        <w:tc>
          <w:tcPr>
            <w:tcW w:w="3118" w:type="dxa"/>
          </w:tcPr>
          <w:p w14:paraId="450874C3" w14:textId="0B1AFB3C" w:rsidR="005F410F" w:rsidRDefault="005F410F" w:rsidP="0096573C">
            <w:r>
              <w:t>Nabava opreme</w:t>
            </w:r>
            <w:r>
              <w:t xml:space="preserve"> i alata</w:t>
            </w:r>
          </w:p>
        </w:tc>
        <w:tc>
          <w:tcPr>
            <w:tcW w:w="1559" w:type="dxa"/>
          </w:tcPr>
          <w:p w14:paraId="10ABFDC7" w14:textId="288CC734" w:rsidR="005F410F" w:rsidRDefault="005F410F" w:rsidP="0096573C">
            <w:r>
              <w:t>259</w:t>
            </w:r>
            <w:r>
              <w:t>,00</w:t>
            </w:r>
          </w:p>
        </w:tc>
      </w:tr>
      <w:tr w:rsidR="005F410F" w14:paraId="7087FA23" w14:textId="77777777" w:rsidTr="005F410F">
        <w:tc>
          <w:tcPr>
            <w:tcW w:w="2537" w:type="dxa"/>
          </w:tcPr>
          <w:p w14:paraId="1BDA1C80" w14:textId="77777777" w:rsidR="005F410F" w:rsidRDefault="005F410F" w:rsidP="0096573C">
            <w:r w:rsidRPr="00CD6E11">
              <w:t>Frizerski obrt Kristina</w:t>
            </w:r>
          </w:p>
        </w:tc>
        <w:tc>
          <w:tcPr>
            <w:tcW w:w="1853" w:type="dxa"/>
          </w:tcPr>
          <w:p w14:paraId="19842774" w14:textId="77777777" w:rsidR="005F410F" w:rsidRDefault="005F410F" w:rsidP="0096573C">
            <w:r>
              <w:t>Kristina Antolović</w:t>
            </w:r>
          </w:p>
        </w:tc>
        <w:tc>
          <w:tcPr>
            <w:tcW w:w="3118" w:type="dxa"/>
          </w:tcPr>
          <w:p w14:paraId="21DFBAFE" w14:textId="0D232135" w:rsidR="005F410F" w:rsidRDefault="005F410F" w:rsidP="0096573C">
            <w:r>
              <w:t>Izrada promotivnih materijala</w:t>
            </w:r>
          </w:p>
        </w:tc>
        <w:tc>
          <w:tcPr>
            <w:tcW w:w="1559" w:type="dxa"/>
          </w:tcPr>
          <w:p w14:paraId="6AD10A60" w14:textId="77777777" w:rsidR="005F410F" w:rsidRDefault="005F410F" w:rsidP="0096573C">
            <w:r>
              <w:t>190,44</w:t>
            </w:r>
          </w:p>
        </w:tc>
      </w:tr>
      <w:tr w:rsidR="005F410F" w14:paraId="5867CC53" w14:textId="77777777" w:rsidTr="005F410F">
        <w:tc>
          <w:tcPr>
            <w:tcW w:w="2537" w:type="dxa"/>
          </w:tcPr>
          <w:p w14:paraId="2B93F4E5" w14:textId="77777777" w:rsidR="005F410F" w:rsidRPr="00CD6E11" w:rsidRDefault="005F410F" w:rsidP="0096573C">
            <w:r>
              <w:t>Artium design obrt</w:t>
            </w:r>
          </w:p>
        </w:tc>
        <w:tc>
          <w:tcPr>
            <w:tcW w:w="1853" w:type="dxa"/>
          </w:tcPr>
          <w:p w14:paraId="6626C97C" w14:textId="77777777" w:rsidR="005F410F" w:rsidRDefault="005F410F" w:rsidP="0096573C">
            <w:r>
              <w:t>Anđela Mofardin</w:t>
            </w:r>
          </w:p>
        </w:tc>
        <w:tc>
          <w:tcPr>
            <w:tcW w:w="3118" w:type="dxa"/>
          </w:tcPr>
          <w:p w14:paraId="6FC3663E" w14:textId="794956A0" w:rsidR="005F410F" w:rsidRDefault="005F410F" w:rsidP="0096573C">
            <w:r>
              <w:t>Izrada web stranice i web shopa</w:t>
            </w:r>
          </w:p>
        </w:tc>
        <w:tc>
          <w:tcPr>
            <w:tcW w:w="1559" w:type="dxa"/>
          </w:tcPr>
          <w:p w14:paraId="7A8EEEB0" w14:textId="4A558D99" w:rsidR="005F410F" w:rsidRDefault="005F410F" w:rsidP="0096573C">
            <w:r>
              <w:t>500</w:t>
            </w:r>
            <w:r>
              <w:t>,00</w:t>
            </w:r>
          </w:p>
        </w:tc>
      </w:tr>
      <w:tr w:rsidR="005F410F" w14:paraId="416FE4E2" w14:textId="77777777" w:rsidTr="005F410F">
        <w:tc>
          <w:tcPr>
            <w:tcW w:w="2537" w:type="dxa"/>
          </w:tcPr>
          <w:p w14:paraId="211665B2" w14:textId="77777777" w:rsidR="005F410F" w:rsidRPr="00CD6E11" w:rsidRDefault="005F410F" w:rsidP="0096573C">
            <w:r>
              <w:t>Artium design obrt</w:t>
            </w:r>
          </w:p>
        </w:tc>
        <w:tc>
          <w:tcPr>
            <w:tcW w:w="1853" w:type="dxa"/>
          </w:tcPr>
          <w:p w14:paraId="73481376" w14:textId="77777777" w:rsidR="005F410F" w:rsidRDefault="005F410F" w:rsidP="0096573C">
            <w:r>
              <w:t>Anđela Mofardin</w:t>
            </w:r>
          </w:p>
        </w:tc>
        <w:tc>
          <w:tcPr>
            <w:tcW w:w="3118" w:type="dxa"/>
          </w:tcPr>
          <w:p w14:paraId="667468D3" w14:textId="0D1BC6CD" w:rsidR="005F410F" w:rsidRDefault="005F410F" w:rsidP="0096573C">
            <w:r>
              <w:t>Izrada promotivnih materijala</w:t>
            </w:r>
          </w:p>
        </w:tc>
        <w:tc>
          <w:tcPr>
            <w:tcW w:w="1559" w:type="dxa"/>
          </w:tcPr>
          <w:p w14:paraId="01A210EC" w14:textId="4C47A827" w:rsidR="005F410F" w:rsidRDefault="005F410F" w:rsidP="0096573C">
            <w:r>
              <w:t>500</w:t>
            </w:r>
            <w:r>
              <w:t>,00</w:t>
            </w:r>
          </w:p>
        </w:tc>
      </w:tr>
    </w:tbl>
    <w:p w14:paraId="0E5776BB" w14:textId="77777777" w:rsidR="00484636" w:rsidRPr="00484636" w:rsidRDefault="00484636" w:rsidP="00484636"/>
    <w:p w14:paraId="4E92C1D8" w14:textId="68F6818E" w:rsidR="007B3F9D" w:rsidRDefault="005F410F" w:rsidP="007B3F9D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10FB3CCF" w14:textId="41A7B9D2" w:rsidR="009F0AF9" w:rsidRPr="009F0AF9" w:rsidRDefault="009F0AF9" w:rsidP="005F410F">
      <w:pPr>
        <w:rPr>
          <w:b/>
          <w:bCs/>
        </w:rPr>
      </w:pPr>
      <w:r>
        <w:t>Na temelju ove Odluke, Općinski načelnik izdat će Zaključak za svaki pojedini odobreni zahtjev na temelju kojih će se isplatiti potpora.</w:t>
      </w:r>
    </w:p>
    <w:p w14:paraId="0C316F29" w14:textId="384DC4D3" w:rsidR="009F0AF9" w:rsidRDefault="009F0AF9" w:rsidP="009F0AF9">
      <w:pPr>
        <w:jc w:val="center"/>
        <w:rPr>
          <w:b/>
          <w:bCs/>
        </w:rPr>
      </w:pPr>
      <w:r w:rsidRPr="009F0AF9">
        <w:rPr>
          <w:b/>
          <w:bCs/>
        </w:rPr>
        <w:t>Članak 4.</w:t>
      </w:r>
    </w:p>
    <w:p w14:paraId="4CBCD6F7" w14:textId="0085F85C" w:rsidR="007B3F9D" w:rsidRDefault="009F0AF9" w:rsidP="00D70F21">
      <w:pPr>
        <w:rPr>
          <w:b/>
          <w:bCs/>
        </w:rPr>
      </w:pPr>
      <w:r w:rsidRPr="009F0AF9">
        <w:t>Ova Odluka stupa na snagu danom donošenja, a objavit će se na web stranici Općine Tinjan.</w:t>
      </w:r>
    </w:p>
    <w:p w14:paraId="2B634245" w14:textId="77777777" w:rsidR="00111B0C" w:rsidRDefault="00111B0C" w:rsidP="007B3F9D"/>
    <w:p w14:paraId="78B5AB59" w14:textId="4F7ED340" w:rsidR="00111B0C" w:rsidRDefault="00111B0C" w:rsidP="007B3F9D">
      <w:r>
        <w:t>KLASA:402-03/25-01/02</w:t>
      </w:r>
    </w:p>
    <w:p w14:paraId="76889120" w14:textId="02E99D94" w:rsidR="00111B0C" w:rsidRDefault="00111B0C" w:rsidP="007B3F9D">
      <w:r>
        <w:t>URBROJ: 2163-37-01/01-25-13</w:t>
      </w:r>
      <w:r>
        <w:tab/>
      </w:r>
      <w:r>
        <w:tab/>
      </w:r>
    </w:p>
    <w:p w14:paraId="727AD2BD" w14:textId="77777777" w:rsidR="00D70F21" w:rsidRDefault="00D70F21" w:rsidP="007B3F9D"/>
    <w:p w14:paraId="66B6F9E5" w14:textId="574EE286" w:rsidR="00111B0C" w:rsidRDefault="00111B0C" w:rsidP="007B3F9D">
      <w:r>
        <w:t>U Tinjanu, 15.7.2025.</w:t>
      </w:r>
    </w:p>
    <w:p w14:paraId="00362BE2" w14:textId="63672C45" w:rsidR="00111B0C" w:rsidRDefault="00111B0C" w:rsidP="00111B0C">
      <w:pPr>
        <w:jc w:val="right"/>
      </w:pPr>
      <w:r>
        <w:t>Općinski načelnik</w:t>
      </w:r>
    </w:p>
    <w:p w14:paraId="6FF7496A" w14:textId="36BC5E0C" w:rsidR="00111B0C" w:rsidRPr="007B3F9D" w:rsidRDefault="00111B0C" w:rsidP="00111B0C">
      <w:pPr>
        <w:jc w:val="right"/>
      </w:pPr>
      <w:r>
        <w:t>Goran Hrvatin</w:t>
      </w:r>
    </w:p>
    <w:sectPr w:rsidR="00111B0C" w:rsidRPr="007B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9"/>
    <w:rsid w:val="000E2C59"/>
    <w:rsid w:val="00111B0C"/>
    <w:rsid w:val="001538C6"/>
    <w:rsid w:val="002D7E3C"/>
    <w:rsid w:val="00484636"/>
    <w:rsid w:val="004D7CEE"/>
    <w:rsid w:val="00507BDF"/>
    <w:rsid w:val="005F410F"/>
    <w:rsid w:val="006652CB"/>
    <w:rsid w:val="007B3F9D"/>
    <w:rsid w:val="009A611A"/>
    <w:rsid w:val="009C5507"/>
    <w:rsid w:val="009F0AF9"/>
    <w:rsid w:val="009F1DBA"/>
    <w:rsid w:val="00A05F8F"/>
    <w:rsid w:val="00A51517"/>
    <w:rsid w:val="00AC681A"/>
    <w:rsid w:val="00C92FE9"/>
    <w:rsid w:val="00D7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804F"/>
  <w15:chartTrackingRefBased/>
  <w15:docId w15:val="{B7EE3336-9C71-42E7-A55F-AAD835B2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2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2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2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2F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2F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2F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2F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2F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2F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2F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2F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2F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2F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2FE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84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Općina Tinjan</cp:lastModifiedBy>
  <cp:revision>6</cp:revision>
  <cp:lastPrinted>2025-07-16T07:56:00Z</cp:lastPrinted>
  <dcterms:created xsi:type="dcterms:W3CDTF">2025-07-16T07:13:00Z</dcterms:created>
  <dcterms:modified xsi:type="dcterms:W3CDTF">2025-07-16T08:12:00Z</dcterms:modified>
</cp:coreProperties>
</file>